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65" w:rsidRDefault="002B35A9" w:rsidP="002B3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2B35A9" w:rsidRDefault="002B35A9" w:rsidP="002B3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Малоярославецкий район</w:t>
      </w:r>
    </w:p>
    <w:p w:rsidR="002B35A9" w:rsidRDefault="002B35A9" w:rsidP="002B3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2B35A9" w:rsidRDefault="002B35A9" w:rsidP="002B3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«Деревня Михеево»</w:t>
      </w:r>
    </w:p>
    <w:p w:rsidR="002B35A9" w:rsidRDefault="002B35A9" w:rsidP="002B3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5A9" w:rsidRDefault="002B35A9" w:rsidP="002B3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B35A9" w:rsidRDefault="002B35A9" w:rsidP="002B3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31.10.2014 г.                                           № 11</w:t>
      </w:r>
    </w:p>
    <w:p w:rsidR="002B35A9" w:rsidRDefault="002B35A9" w:rsidP="002B35A9">
      <w:pPr>
        <w:rPr>
          <w:rFonts w:ascii="Times New Roman" w:hAnsi="Times New Roman" w:cs="Times New Roman"/>
          <w:sz w:val="28"/>
          <w:szCs w:val="28"/>
        </w:rPr>
      </w:pPr>
    </w:p>
    <w:p w:rsidR="002B35A9" w:rsidRDefault="002B35A9" w:rsidP="002B3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программы комплексного развития</w:t>
      </w:r>
    </w:p>
    <w:p w:rsidR="002B35A9" w:rsidRDefault="00FB11D1" w:rsidP="002B3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2B35A9">
        <w:rPr>
          <w:rFonts w:ascii="Times New Roman" w:hAnsi="Times New Roman" w:cs="Times New Roman"/>
          <w:sz w:val="28"/>
          <w:szCs w:val="28"/>
        </w:rPr>
        <w:t>истем коммунальной инфраструктуры СП «Деревня Михеево».</w:t>
      </w:r>
    </w:p>
    <w:p w:rsidR="002B35A9" w:rsidRDefault="002B35A9" w:rsidP="002B35A9">
      <w:pPr>
        <w:rPr>
          <w:rFonts w:ascii="Times New Roman" w:hAnsi="Times New Roman" w:cs="Times New Roman"/>
          <w:sz w:val="28"/>
          <w:szCs w:val="28"/>
        </w:rPr>
      </w:pPr>
    </w:p>
    <w:p w:rsidR="002B35A9" w:rsidRDefault="002B35A9" w:rsidP="002B3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Градостроительным кодексом РФ от 29.12.2004 г.№190-ФЗ, Федеральным законом от 06.10.2003 № 131_ФЗ «Об общих принципах организации местного самоуправления в Российской Федерации, Федеральным законом от 30.12.2004 г № 210-ФЗ «Об основах регулирования тарифов организаций коммунального комплекса, Федеральным законом                                               от 21.11.2009г № 261-ФЗ «Об энергосбережении и о повышении энергетической эффективности и о внесении в отдельные законодательные акты Российской Федерации» Приказа Министерства Регионального Развития Российской Федерации от 06.05.2011г № 204 «О разработке программ комплексного развития систем коммунальной инфраструктуры муниципальных образований» Сельская Дума</w:t>
      </w:r>
    </w:p>
    <w:p w:rsidR="002B35A9" w:rsidRDefault="002B35A9" w:rsidP="002B3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B35A9" w:rsidRDefault="002B35A9" w:rsidP="002B3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Программу комплексного развития систем коммунальной инфраструктуры сельского поселения «Деревня Михеево» на 2014-2020гг.</w:t>
      </w:r>
    </w:p>
    <w:p w:rsidR="002B35A9" w:rsidRDefault="002B35A9" w:rsidP="002B35A9">
      <w:pPr>
        <w:rPr>
          <w:rFonts w:ascii="Times New Roman" w:hAnsi="Times New Roman" w:cs="Times New Roman"/>
          <w:sz w:val="28"/>
          <w:szCs w:val="28"/>
        </w:rPr>
      </w:pPr>
    </w:p>
    <w:p w:rsidR="002B35A9" w:rsidRPr="002B35A9" w:rsidRDefault="002B35A9" w:rsidP="002B3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«Деревня Михеево»                                    Н.В.Журавлева</w:t>
      </w:r>
    </w:p>
    <w:sectPr w:rsidR="002B35A9" w:rsidRPr="002B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A9"/>
    <w:rsid w:val="002B35A9"/>
    <w:rsid w:val="003D1265"/>
    <w:rsid w:val="00FB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2017-09-01T06:57:00Z</dcterms:created>
  <dcterms:modified xsi:type="dcterms:W3CDTF">2017-09-01T07:21:00Z</dcterms:modified>
</cp:coreProperties>
</file>